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AD6D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UD85C08 8DI-8DO USB Relay</w:t>
      </w:r>
      <w:r>
        <w:rPr>
          <w:b/>
          <w:sz w:val="32"/>
          <w:szCs w:val="32"/>
        </w:rPr>
        <w:t xml:space="preserve"> Manual</w:t>
      </w:r>
    </w:p>
    <w:p w14:paraId="2AD4EB02">
      <w:pPr>
        <w:jc w:val="center"/>
        <w:rPr>
          <w:b/>
          <w:sz w:val="32"/>
          <w:szCs w:val="32"/>
        </w:rPr>
      </w:pPr>
      <w:r>
        <w:drawing>
          <wp:inline distT="0" distB="0" distL="114300" distR="114300">
            <wp:extent cx="5358765" cy="3186430"/>
            <wp:effectExtent l="0" t="0" r="635" b="12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8765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4FCC5">
      <w:pPr>
        <w:rPr>
          <w:b/>
          <w:sz w:val="28"/>
          <w:szCs w:val="28"/>
        </w:rPr>
      </w:pPr>
      <w:r>
        <w:rPr>
          <w:b/>
          <w:sz w:val="28"/>
          <w:szCs w:val="28"/>
        </w:rPr>
        <w:t>Features:</w:t>
      </w:r>
    </w:p>
    <w:p w14:paraId="6B274DBF">
      <w:pPr>
        <w:rPr>
          <w:color w:val="0070C0"/>
        </w:rPr>
      </w:pPr>
      <w:r>
        <w:rPr>
          <w:color w:val="0070C0"/>
        </w:rPr>
        <w:t>1:</w:t>
      </w:r>
      <w:r>
        <w:t xml:space="preserve"> </w:t>
      </w:r>
      <w:r>
        <w:rPr>
          <w:color w:val="0070C0"/>
        </w:rPr>
        <w:t xml:space="preserve">Working voltage: DC 12V/24V optional </w:t>
      </w:r>
    </w:p>
    <w:p w14:paraId="19D0BD43">
      <w:pPr>
        <w:rPr>
          <w:rFonts w:hint="eastAsia"/>
          <w:color w:val="0070C0"/>
        </w:rPr>
      </w:pPr>
      <w:r>
        <w:rPr>
          <w:color w:val="0070C0"/>
        </w:rPr>
        <w:t xml:space="preserve">2: </w:t>
      </w:r>
      <w:r>
        <w:rPr>
          <w:rFonts w:hint="eastAsia"/>
          <w:color w:val="0070C0"/>
        </w:rPr>
        <w:t>(DC12V)</w:t>
      </w:r>
      <w:r>
        <w:rPr>
          <w:color w:val="0070C0"/>
        </w:rPr>
        <w:t>Standby current (all relays closed) 1</w:t>
      </w:r>
      <w:r>
        <w:rPr>
          <w:rFonts w:hint="eastAsia"/>
          <w:color w:val="0070C0"/>
          <w:lang w:val="en-US" w:eastAsia="zh-CN"/>
        </w:rPr>
        <w:t>2</w:t>
      </w:r>
      <w:r>
        <w:rPr>
          <w:color w:val="0070C0"/>
        </w:rPr>
        <w:t xml:space="preserve">MA, 1 relay open </w:t>
      </w:r>
      <w:r>
        <w:rPr>
          <w:rFonts w:hint="eastAsia"/>
          <w:color w:val="0070C0"/>
          <w:lang w:val="en-US" w:eastAsia="zh-CN"/>
        </w:rPr>
        <w:t>40</w:t>
      </w:r>
      <w:r>
        <w:rPr>
          <w:color w:val="0070C0"/>
        </w:rPr>
        <w:t xml:space="preserve">MA, 2 relays open </w:t>
      </w:r>
      <w:r>
        <w:rPr>
          <w:rFonts w:hint="eastAsia"/>
          <w:color w:val="0070C0"/>
        </w:rPr>
        <w:t>6</w:t>
      </w:r>
      <w:r>
        <w:rPr>
          <w:rFonts w:hint="eastAsia"/>
          <w:color w:val="0070C0"/>
          <w:lang w:val="en-US" w:eastAsia="zh-CN"/>
        </w:rPr>
        <w:t>8</w:t>
      </w:r>
      <w:r>
        <w:rPr>
          <w:color w:val="0070C0"/>
        </w:rPr>
        <w:t xml:space="preserve">MA, 3 relays open </w:t>
      </w:r>
      <w:r>
        <w:rPr>
          <w:rFonts w:hint="eastAsia"/>
          <w:color w:val="0070C0"/>
        </w:rPr>
        <w:t>9</w:t>
      </w:r>
      <w:r>
        <w:rPr>
          <w:rFonts w:hint="eastAsia"/>
          <w:color w:val="0070C0"/>
          <w:lang w:val="en-US" w:eastAsia="zh-CN"/>
        </w:rPr>
        <w:t>6</w:t>
      </w:r>
      <w:r>
        <w:rPr>
          <w:color w:val="0070C0"/>
        </w:rPr>
        <w:t>MA,4 relays open 1</w:t>
      </w:r>
      <w:r>
        <w:rPr>
          <w:rFonts w:hint="eastAsia"/>
          <w:color w:val="0070C0"/>
        </w:rPr>
        <w:t>2</w:t>
      </w:r>
      <w:r>
        <w:rPr>
          <w:rFonts w:hint="eastAsia"/>
          <w:color w:val="0070C0"/>
          <w:lang w:val="en-US" w:eastAsia="zh-CN"/>
        </w:rPr>
        <w:t>2</w:t>
      </w:r>
      <w:r>
        <w:rPr>
          <w:color w:val="0070C0"/>
        </w:rPr>
        <w:t>MA,5 relays open 14</w:t>
      </w:r>
      <w:r>
        <w:rPr>
          <w:rFonts w:hint="eastAsia"/>
          <w:color w:val="0070C0"/>
          <w:lang w:val="en-US" w:eastAsia="zh-CN"/>
        </w:rPr>
        <w:t>8</w:t>
      </w:r>
      <w:r>
        <w:rPr>
          <w:color w:val="0070C0"/>
        </w:rPr>
        <w:t>MA,6 relays open 17</w:t>
      </w:r>
      <w:r>
        <w:rPr>
          <w:rFonts w:hint="eastAsia"/>
          <w:color w:val="0070C0"/>
          <w:lang w:val="en-US" w:eastAsia="zh-CN"/>
        </w:rPr>
        <w:t>4</w:t>
      </w:r>
      <w:r>
        <w:rPr>
          <w:color w:val="0070C0"/>
        </w:rPr>
        <w:t>MA, 7 relays open 19</w:t>
      </w:r>
      <w:r>
        <w:rPr>
          <w:rFonts w:hint="eastAsia"/>
          <w:color w:val="0070C0"/>
          <w:lang w:val="en-US" w:eastAsia="zh-CN"/>
        </w:rPr>
        <w:t>9</w:t>
      </w:r>
      <w:r>
        <w:rPr>
          <w:color w:val="0070C0"/>
        </w:rPr>
        <w:t>MA,8 relays open 22</w:t>
      </w:r>
      <w:r>
        <w:rPr>
          <w:rFonts w:hint="eastAsia"/>
          <w:color w:val="0070C0"/>
          <w:lang w:val="en-US" w:eastAsia="zh-CN"/>
        </w:rPr>
        <w:t>3</w:t>
      </w:r>
      <w:r>
        <w:rPr>
          <w:color w:val="0070C0"/>
        </w:rPr>
        <w:t>MA</w:t>
      </w:r>
    </w:p>
    <w:p w14:paraId="30B3FF62">
      <w:pPr>
        <w:ind w:left="210" w:hanging="210" w:hangingChars="100"/>
        <w:rPr>
          <w:color w:val="0070C0"/>
        </w:rPr>
      </w:pPr>
      <w:r>
        <w:rPr>
          <w:rFonts w:hint="eastAsia"/>
          <w:color w:val="0070C0"/>
        </w:rPr>
        <w:t xml:space="preserve">3 </w:t>
      </w:r>
      <w:r>
        <w:rPr>
          <w:color w:val="0070C0"/>
        </w:rPr>
        <w:t xml:space="preserve">8 photoelectric isolation Input ports (NPN low level active ), </w:t>
      </w:r>
      <w:r>
        <w:rPr>
          <w:rFonts w:hint="eastAsia"/>
          <w:color w:val="0070C0"/>
        </w:rPr>
        <w:t>The input port directly controls the relay by default, and can also be set not to control the relay through instructions</w:t>
      </w:r>
    </w:p>
    <w:p w14:paraId="18B66226">
      <w:pPr>
        <w:rPr>
          <w:color w:val="0070C0"/>
        </w:rPr>
      </w:pPr>
      <w:r>
        <w:rPr>
          <w:rFonts w:hint="eastAsia"/>
          <w:color w:val="0070C0"/>
        </w:rPr>
        <w:t xml:space="preserve">4 </w:t>
      </w:r>
      <w:r>
        <w:rPr>
          <w:color w:val="0070C0"/>
        </w:rPr>
        <w:t xml:space="preserve">UART serial port protocol, USB_B female interface (CH340 </w:t>
      </w:r>
      <w:r>
        <w:rPr>
          <w:rFonts w:hint="eastAsia"/>
          <w:color w:val="0070C0"/>
          <w:lang w:val="en-US" w:eastAsia="zh-CN"/>
        </w:rPr>
        <w:t>C</w:t>
      </w:r>
      <w:r>
        <w:rPr>
          <w:color w:val="0070C0"/>
        </w:rPr>
        <w:t>hip)</w:t>
      </w:r>
    </w:p>
    <w:p w14:paraId="168213DC">
      <w:pPr>
        <w:rPr>
          <w:rFonts w:hint="eastAsia"/>
          <w:color w:val="0070C0"/>
          <w:lang w:val="en-US" w:eastAsia="zh-CN"/>
        </w:rPr>
      </w:pPr>
      <w:r>
        <w:rPr>
          <w:rFonts w:hint="eastAsia"/>
          <w:color w:val="0070C0"/>
        </w:rPr>
        <w:t xml:space="preserve">5 </w:t>
      </w:r>
      <w:r>
        <w:rPr>
          <w:color w:val="0070C0"/>
        </w:rPr>
        <w:t>USB interface supports Windows</w:t>
      </w:r>
      <w:r>
        <w:rPr>
          <w:rFonts w:hint="eastAsia"/>
          <w:color w:val="0070C0"/>
        </w:rPr>
        <w:t>(</w:t>
      </w:r>
      <w:r>
        <w:rPr>
          <w:rFonts w:hint="eastAsia"/>
          <w:color w:val="0070C0"/>
          <w:lang w:val="en-US" w:eastAsia="zh-CN"/>
        </w:rPr>
        <w:t xml:space="preserve">WIN11 </w:t>
      </w:r>
      <w:r>
        <w:rPr>
          <w:rFonts w:hint="eastAsia"/>
          <w:color w:val="0070C0"/>
        </w:rPr>
        <w:t>WIN10 WIN8 WIN7 WINXP)</w:t>
      </w:r>
      <w:r>
        <w:rPr>
          <w:color w:val="0070C0"/>
        </w:rPr>
        <w:t xml:space="preserve">, Linux and MAX </w:t>
      </w:r>
      <w:r>
        <w:rPr>
          <w:rFonts w:hint="eastAsia"/>
          <w:color w:val="0070C0"/>
          <w:lang w:val="en-US" w:eastAsia="zh-CN"/>
        </w:rPr>
        <w:t>OS</w:t>
      </w:r>
    </w:p>
    <w:p w14:paraId="1E2F5CA9">
      <w:pPr>
        <w:rPr>
          <w:color w:val="0070C0"/>
        </w:rPr>
      </w:pPr>
      <w:r>
        <w:rPr>
          <w:rFonts w:hint="eastAsia"/>
          <w:color w:val="0070C0"/>
        </w:rPr>
        <w:t>6</w:t>
      </w:r>
      <w:r>
        <w:rPr>
          <w:color w:val="0070C0"/>
        </w:rPr>
        <w:t>: "</w:t>
      </w:r>
      <w:r>
        <w:rPr>
          <w:rFonts w:hint="eastAsia"/>
          <w:color w:val="0070C0"/>
          <w:lang w:val="en-US" w:eastAsia="zh-CN"/>
        </w:rPr>
        <w:t>ON</w:t>
      </w:r>
      <w:r>
        <w:rPr>
          <w:color w:val="0070C0"/>
        </w:rPr>
        <w:t>" "</w:t>
      </w:r>
      <w:r>
        <w:rPr>
          <w:rFonts w:hint="eastAsia"/>
          <w:color w:val="0070C0"/>
          <w:lang w:val="en-US" w:eastAsia="zh-CN"/>
        </w:rPr>
        <w:t>OFF</w:t>
      </w:r>
      <w:r>
        <w:rPr>
          <w:color w:val="0070C0"/>
        </w:rPr>
        <w:t>" "Self-locking" "Interlock" "Momentary" "Delay"</w:t>
      </w:r>
      <w:r>
        <w:rPr>
          <w:rFonts w:hint="eastAsia"/>
          <w:color w:val="0070C0"/>
        </w:rPr>
        <w:t xml:space="preserve"> </w:t>
      </w:r>
      <w:r>
        <w:rPr>
          <w:color w:val="0070C0"/>
        </w:rPr>
        <w:t>“</w:t>
      </w:r>
      <w:r>
        <w:rPr>
          <w:rFonts w:hint="eastAsia"/>
          <w:color w:val="0070C0"/>
        </w:rPr>
        <w:t>All Relays Open</w:t>
      </w:r>
      <w:r>
        <w:rPr>
          <w:color w:val="0070C0"/>
        </w:rPr>
        <w:t>” “</w:t>
      </w:r>
      <w:r>
        <w:rPr>
          <w:rFonts w:hint="eastAsia"/>
          <w:color w:val="0070C0"/>
        </w:rPr>
        <w:t>All Relays Close</w:t>
      </w:r>
      <w:r>
        <w:rPr>
          <w:color w:val="0070C0"/>
        </w:rPr>
        <w:t>”</w:t>
      </w:r>
      <w:r>
        <w:rPr>
          <w:rFonts w:hint="eastAsia"/>
          <w:color w:val="0070C0"/>
        </w:rPr>
        <w:t xml:space="preserve"> 8 </w:t>
      </w:r>
      <w:r>
        <w:rPr>
          <w:color w:val="0070C0"/>
        </w:rPr>
        <w:t>Commands</w:t>
      </w:r>
    </w:p>
    <w:p w14:paraId="795B339C">
      <w:pPr>
        <w:rPr>
          <w:color w:val="0070C0"/>
        </w:rPr>
      </w:pPr>
      <w:r>
        <w:rPr>
          <w:rFonts w:hint="eastAsia"/>
          <w:color w:val="0070C0"/>
        </w:rPr>
        <w:t xml:space="preserve">7 </w:t>
      </w:r>
      <w:r>
        <w:rPr>
          <w:color w:val="0070C0"/>
        </w:rPr>
        <w:t>Two kinds of commands: AT command and 8-byte command, the two commands are automatically recognized, no need to switch.</w:t>
      </w:r>
    </w:p>
    <w:p w14:paraId="15C73AD0">
      <w:pPr>
        <w:rPr>
          <w:color w:val="0070C0"/>
        </w:rPr>
      </w:pPr>
      <w:r>
        <w:rPr>
          <w:rFonts w:hint="eastAsia"/>
          <w:color w:val="0070C0"/>
        </w:rPr>
        <w:t>8</w:t>
      </w:r>
      <w:r>
        <w:rPr>
          <w:color w:val="0070C0"/>
        </w:rPr>
        <w:t>: Under the "Delay" command ,the maximum delay is</w:t>
      </w:r>
      <w:r>
        <w:rPr>
          <w:rFonts w:hint="eastAsia"/>
          <w:color w:val="0070C0"/>
        </w:rPr>
        <w:t xml:space="preserve"> 9999</w:t>
      </w:r>
      <w:r>
        <w:rPr>
          <w:color w:val="0070C0"/>
        </w:rPr>
        <w:t xml:space="preserve"> seconds</w:t>
      </w:r>
      <w:r>
        <w:rPr>
          <w:rFonts w:hint="eastAsia"/>
          <w:color w:val="0070C0"/>
        </w:rPr>
        <w:t xml:space="preserve">(Only </w:t>
      </w:r>
      <w:r>
        <w:rPr>
          <w:color w:val="0070C0"/>
        </w:rPr>
        <w:t>AT command</w:t>
      </w:r>
      <w:r>
        <w:rPr>
          <w:rFonts w:hint="eastAsia"/>
          <w:color w:val="0070C0"/>
        </w:rPr>
        <w:t>)</w:t>
      </w:r>
    </w:p>
    <w:p w14:paraId="0E262363">
      <w:pPr>
        <w:rPr>
          <w:color w:val="0070C0"/>
        </w:rPr>
      </w:pPr>
      <w:r>
        <w:rPr>
          <w:rFonts w:hint="eastAsia"/>
          <w:color w:val="0070C0"/>
        </w:rPr>
        <w:t>9</w:t>
      </w:r>
      <w:r>
        <w:rPr>
          <w:color w:val="0070C0"/>
        </w:rPr>
        <w:t xml:space="preserve"> Size: </w:t>
      </w:r>
      <w:r>
        <w:rPr>
          <w:rFonts w:hint="eastAsia"/>
          <w:color w:val="0070C0"/>
        </w:rPr>
        <w:t>11</w:t>
      </w:r>
      <w:r>
        <w:rPr>
          <w:rFonts w:hint="eastAsia"/>
          <w:color w:val="0070C0"/>
          <w:lang w:val="en-US" w:eastAsia="zh-CN"/>
        </w:rPr>
        <w:t>5</w:t>
      </w:r>
      <w:r>
        <w:rPr>
          <w:color w:val="0070C0"/>
        </w:rPr>
        <w:t xml:space="preserve"> * 6</w:t>
      </w:r>
      <w:r>
        <w:rPr>
          <w:rFonts w:hint="eastAsia"/>
          <w:color w:val="0070C0"/>
        </w:rPr>
        <w:t>3</w:t>
      </w:r>
      <w:r>
        <w:rPr>
          <w:color w:val="0070C0"/>
        </w:rPr>
        <w:t xml:space="preserve"> * 19mm</w:t>
      </w:r>
    </w:p>
    <w:p w14:paraId="728E709D">
      <w:pPr>
        <w:rPr>
          <w:color w:val="0070C0"/>
        </w:rPr>
      </w:pPr>
      <w:r>
        <w:rPr>
          <w:rFonts w:hint="eastAsia"/>
          <w:color w:val="0070C0"/>
        </w:rPr>
        <w:t>10</w:t>
      </w:r>
      <w:r>
        <w:rPr>
          <w:color w:val="0070C0"/>
        </w:rPr>
        <w:t xml:space="preserve"> Weight: 1</w:t>
      </w:r>
      <w:r>
        <w:rPr>
          <w:rFonts w:hint="eastAsia"/>
          <w:color w:val="0070C0"/>
        </w:rPr>
        <w:t>2</w:t>
      </w:r>
      <w:r>
        <w:rPr>
          <w:rFonts w:hint="eastAsia"/>
          <w:color w:val="0070C0"/>
          <w:lang w:val="en-US" w:eastAsia="zh-CN"/>
        </w:rPr>
        <w:t>4</w:t>
      </w:r>
      <w:r>
        <w:rPr>
          <w:color w:val="0070C0"/>
        </w:rPr>
        <w:t xml:space="preserve"> g</w:t>
      </w:r>
    </w:p>
    <w:p w14:paraId="61840489">
      <w:pPr>
        <w:rPr>
          <w:color w:val="0070C0"/>
        </w:rPr>
      </w:pPr>
      <w:r>
        <w:rPr>
          <w:rFonts w:hint="eastAsia"/>
          <w:color w:val="0070C0"/>
        </w:rPr>
        <w:t>11</w:t>
      </w:r>
      <w:r>
        <w:rPr>
          <w:color w:val="0070C0"/>
        </w:rPr>
        <w:t xml:space="preserve"> </w:t>
      </w:r>
      <w:r>
        <w:rPr>
          <w:rFonts w:hint="eastAsia"/>
          <w:color w:val="0070C0"/>
        </w:rPr>
        <w:t>Industrial Relays</w:t>
      </w:r>
      <w:r>
        <w:rPr>
          <w:rFonts w:hint="eastAsia"/>
          <w:color w:val="0070C0"/>
          <w:lang w:val="en-US" w:eastAsia="zh-CN"/>
        </w:rPr>
        <w:t>,</w:t>
      </w:r>
      <w:r>
        <w:rPr>
          <w:color w:val="0070C0"/>
        </w:rPr>
        <w:t>Maximum load: 10A / 250VAC, 10A / 125VAC, 10A / 30VDC, 10A / 28VDC, 10A / 12VDC</w:t>
      </w:r>
    </w:p>
    <w:p w14:paraId="6CAA70EB"/>
    <w:p w14:paraId="2680D419">
      <w:pPr>
        <w:rPr>
          <w:rStyle w:val="11"/>
          <w:rFonts w:ascii="Arial" w:hAnsi="Arial" w:cs="Arial"/>
          <w:b/>
          <w:color w:val="222222"/>
          <w:sz w:val="28"/>
          <w:szCs w:val="28"/>
        </w:rPr>
      </w:pPr>
    </w:p>
    <w:p w14:paraId="63685484">
      <w:pPr>
        <w:rPr>
          <w:rStyle w:val="11"/>
          <w:rFonts w:ascii="Arial" w:hAnsi="Arial" w:cs="Arial"/>
          <w:b/>
          <w:color w:val="222222"/>
          <w:sz w:val="28"/>
          <w:szCs w:val="28"/>
        </w:rPr>
      </w:pPr>
    </w:p>
    <w:p w14:paraId="3E06BA0D">
      <w:pPr>
        <w:rPr>
          <w:rStyle w:val="11"/>
          <w:rFonts w:ascii="Arial" w:hAnsi="Arial" w:cs="Arial"/>
          <w:b/>
          <w:color w:val="222222"/>
          <w:sz w:val="28"/>
          <w:szCs w:val="28"/>
        </w:rPr>
      </w:pPr>
    </w:p>
    <w:p w14:paraId="2826915D">
      <w:pPr>
        <w:rPr>
          <w:b/>
          <w:sz w:val="28"/>
          <w:szCs w:val="28"/>
        </w:rPr>
      </w:pPr>
      <w:r>
        <w:rPr>
          <w:rStyle w:val="11"/>
          <w:rFonts w:ascii="Arial" w:hAnsi="Arial" w:cs="Arial"/>
          <w:b/>
          <w:color w:val="222222"/>
          <w:sz w:val="28"/>
          <w:szCs w:val="28"/>
        </w:rPr>
        <w:t>Glossary</w:t>
      </w:r>
      <w:r>
        <w:rPr>
          <w:b/>
          <w:sz w:val="28"/>
          <w:szCs w:val="28"/>
        </w:rPr>
        <w:t>:</w:t>
      </w:r>
    </w:p>
    <w:p w14:paraId="08960CE1">
      <w:pPr>
        <w:rPr>
          <w:rFonts w:hint="eastAsia"/>
          <w:color w:val="00B050"/>
        </w:rPr>
      </w:pPr>
      <w:r>
        <w:rPr>
          <w:color w:val="00B050"/>
        </w:rPr>
        <w:t>IN1/2…8: Optically isolated input port, NPN input (active low)</w:t>
      </w:r>
    </w:p>
    <w:p w14:paraId="5E6ABC65">
      <w:pPr>
        <w:rPr>
          <w:color w:val="00B050"/>
        </w:rPr>
      </w:pPr>
      <w:r>
        <w:rPr>
          <w:color w:val="00B050"/>
        </w:rPr>
        <w:t>NO         : Relay normally open contact</w:t>
      </w:r>
    </w:p>
    <w:p w14:paraId="1C86373E">
      <w:pPr>
        <w:rPr>
          <w:color w:val="00B050"/>
        </w:rPr>
      </w:pPr>
      <w:r>
        <w:rPr>
          <w:color w:val="00B050"/>
        </w:rPr>
        <w:t>COM       : Relay common contact</w:t>
      </w:r>
    </w:p>
    <w:p w14:paraId="140C433D">
      <w:pPr>
        <w:rPr>
          <w:color w:val="00B050"/>
        </w:rPr>
      </w:pPr>
      <w:r>
        <w:rPr>
          <w:color w:val="00B050"/>
        </w:rPr>
        <w:t>NC         : Relay normally closed contact</w:t>
      </w:r>
    </w:p>
    <w:p w14:paraId="42C24EDC">
      <w:pPr>
        <w:rPr>
          <w:color w:val="00B050"/>
        </w:rPr>
      </w:pPr>
      <w:r>
        <w:rPr>
          <w:color w:val="00B050"/>
        </w:rPr>
        <w:t>Open</w:t>
      </w:r>
      <w:r>
        <w:rPr>
          <w:rFonts w:hint="eastAsia"/>
          <w:color w:val="00B050"/>
          <w:lang w:val="en-US" w:eastAsia="zh-CN"/>
        </w:rPr>
        <w:t>(ON)</w:t>
      </w:r>
      <w:r>
        <w:rPr>
          <w:color w:val="00B050"/>
        </w:rPr>
        <w:t xml:space="preserve">       : NO connection COM, NC disconnect COM</w:t>
      </w:r>
    </w:p>
    <w:p w14:paraId="77A98C7F">
      <w:pPr>
        <w:rPr>
          <w:color w:val="00B050"/>
        </w:rPr>
      </w:pPr>
      <w:r>
        <w:rPr>
          <w:color w:val="00B050"/>
        </w:rPr>
        <w:t>Close</w:t>
      </w:r>
      <w:r>
        <w:rPr>
          <w:rFonts w:hint="eastAsia"/>
          <w:color w:val="00B050"/>
          <w:lang w:val="en-US" w:eastAsia="zh-CN"/>
        </w:rPr>
        <w:t>(OFF)</w:t>
      </w:r>
      <w:r>
        <w:rPr>
          <w:color w:val="00B050"/>
        </w:rPr>
        <w:t xml:space="preserve">       : NO disconnect COM, NC connection COM</w:t>
      </w:r>
    </w:p>
    <w:p w14:paraId="0F343A29">
      <w:pPr>
        <w:rPr>
          <w:color w:val="00B050"/>
        </w:rPr>
      </w:pPr>
      <w:r>
        <w:rPr>
          <w:color w:val="00B050"/>
        </w:rPr>
        <w:t xml:space="preserve">Momentary : Enter the Momentary command, the Rreceiver </w:t>
      </w:r>
      <w:r>
        <w:rPr>
          <w:rFonts w:hint="eastAsia"/>
          <w:color w:val="00B050"/>
        </w:rPr>
        <w:t>R</w:t>
      </w:r>
      <w:r>
        <w:rPr>
          <w:color w:val="00B050"/>
        </w:rPr>
        <w:t>elay is Open, delay of 0.5 seconds after,</w:t>
      </w:r>
      <w:r>
        <w:rPr>
          <w:rFonts w:hint="eastAsia"/>
          <w:color w:val="00B050"/>
        </w:rPr>
        <w:t xml:space="preserve"> R</w:t>
      </w:r>
      <w:r>
        <w:rPr>
          <w:color w:val="00B050"/>
        </w:rPr>
        <w:t>elay is Close;</w:t>
      </w:r>
    </w:p>
    <w:p w14:paraId="5A2BDDCD">
      <w:pPr>
        <w:rPr>
          <w:color w:val="00B050"/>
        </w:rPr>
      </w:pPr>
      <w:r>
        <w:rPr>
          <w:color w:val="00B050"/>
        </w:rPr>
        <w:t xml:space="preserve">Toggle  : Enter the Toggle command, the Rreceiver </w:t>
      </w:r>
      <w:r>
        <w:rPr>
          <w:rFonts w:hint="eastAsia"/>
          <w:color w:val="00B050"/>
        </w:rPr>
        <w:t>R</w:t>
      </w:r>
      <w:r>
        <w:rPr>
          <w:color w:val="00B050"/>
        </w:rPr>
        <w:t>elay is Open, Enter the Toggle command</w:t>
      </w:r>
      <w:r>
        <w:rPr>
          <w:rFonts w:hint="eastAsia"/>
          <w:color w:val="00B050"/>
        </w:rPr>
        <w:t xml:space="preserve"> again</w:t>
      </w:r>
      <w:r>
        <w:rPr>
          <w:color w:val="00B050"/>
        </w:rPr>
        <w:t>,</w:t>
      </w:r>
      <w:r>
        <w:rPr>
          <w:rFonts w:hint="eastAsia"/>
          <w:color w:val="00B050"/>
        </w:rPr>
        <w:t xml:space="preserve"> R</w:t>
      </w:r>
      <w:r>
        <w:rPr>
          <w:color w:val="00B050"/>
        </w:rPr>
        <w:t>elay is Close;</w:t>
      </w:r>
    </w:p>
    <w:p w14:paraId="68A53918">
      <w:pPr>
        <w:rPr>
          <w:color w:val="00B050"/>
        </w:rPr>
      </w:pPr>
    </w:p>
    <w:p w14:paraId="58C3D228">
      <w:pPr>
        <w:rPr>
          <w:color w:val="00B050"/>
        </w:rPr>
      </w:pPr>
      <w:r>
        <w:rPr>
          <w:color w:val="00B050"/>
        </w:rPr>
        <w:t>Latched : Enter the Channel 1 Latched command, the receiver Channel 1 is Open, the Channel 2 is Close.</w:t>
      </w:r>
    </w:p>
    <w:p w14:paraId="52007CDD">
      <w:pPr>
        <w:rPr>
          <w:color w:val="00B050"/>
        </w:rPr>
      </w:pPr>
      <w:r>
        <w:rPr>
          <w:color w:val="00B050"/>
        </w:rPr>
        <w:t>Enter the Channel 2 Latched command the receiver Channel 2 is Open, the Channel 1 is Close.</w:t>
      </w:r>
    </w:p>
    <w:p w14:paraId="5EA3EC1C">
      <w:pPr>
        <w:rPr>
          <w:color w:val="00B050"/>
        </w:rPr>
      </w:pPr>
      <w:r>
        <w:rPr>
          <w:color w:val="00B050"/>
        </w:rPr>
        <w:t>Enter the Channel 3 Latched command the receiver Channel 1 is Close, the Channel 2 is Close.</w:t>
      </w:r>
    </w:p>
    <w:p w14:paraId="722D9EDA">
      <w:pPr>
        <w:rPr>
          <w:color w:val="00B050"/>
        </w:rPr>
      </w:pPr>
    </w:p>
    <w:p w14:paraId="0B86D747">
      <w:pPr>
        <w:rPr>
          <w:color w:val="00B050"/>
        </w:rPr>
      </w:pPr>
      <w:r>
        <w:rPr>
          <w:color w:val="00B050"/>
        </w:rPr>
        <w:t xml:space="preserve">Delay : Enter the Delay command, the Rreceiver </w:t>
      </w:r>
      <w:r>
        <w:rPr>
          <w:rFonts w:hint="eastAsia"/>
          <w:color w:val="00B050"/>
        </w:rPr>
        <w:t>R</w:t>
      </w:r>
      <w:r>
        <w:rPr>
          <w:color w:val="00B050"/>
        </w:rPr>
        <w:t xml:space="preserve">elay is Open, delay of </w:t>
      </w:r>
      <w:r>
        <w:rPr>
          <w:rFonts w:hint="eastAsia"/>
          <w:color w:val="00B050"/>
        </w:rPr>
        <w:t>0-9999</w:t>
      </w:r>
      <w:r>
        <w:rPr>
          <w:color w:val="00B050"/>
        </w:rPr>
        <w:t xml:space="preserve"> secondsafter,</w:t>
      </w:r>
      <w:r>
        <w:rPr>
          <w:rFonts w:hint="eastAsia"/>
          <w:color w:val="00B050"/>
        </w:rPr>
        <w:t xml:space="preserve"> R</w:t>
      </w:r>
      <w:r>
        <w:rPr>
          <w:color w:val="00B050"/>
        </w:rPr>
        <w:t>elay is Close;</w:t>
      </w:r>
    </w:p>
    <w:p w14:paraId="2FFE95C1">
      <w:pPr>
        <w:rPr>
          <w:color w:val="00B050"/>
        </w:rPr>
      </w:pPr>
      <w:r>
        <w:rPr>
          <w:color w:val="00B050"/>
        </w:rPr>
        <w:t>During the delay, Eter the</w:t>
      </w:r>
      <w:r>
        <w:rPr>
          <w:rFonts w:hint="eastAsia"/>
          <w:color w:val="00B050"/>
        </w:rPr>
        <w:t xml:space="preserve"> Close</w:t>
      </w:r>
      <w:r>
        <w:rPr>
          <w:color w:val="00B050"/>
        </w:rPr>
        <w:t xml:space="preserve"> command, immediately close the relay</w:t>
      </w:r>
    </w:p>
    <w:p w14:paraId="32C2D3C8">
      <w:pPr>
        <w:rPr>
          <w:color w:val="00B050"/>
        </w:rPr>
      </w:pPr>
    </w:p>
    <w:p w14:paraId="799B779B">
      <w:pPr>
        <w:rPr>
          <w:rFonts w:hint="eastAsia"/>
          <w:b/>
          <w:bCs/>
          <w:color w:val="0070C0"/>
          <w:sz w:val="24"/>
          <w:szCs w:val="24"/>
        </w:rPr>
      </w:pPr>
      <w:r>
        <w:rPr>
          <w:rFonts w:hint="eastAsia"/>
          <w:b/>
          <w:bCs/>
          <w:color w:val="0070C0"/>
          <w:sz w:val="24"/>
          <w:szCs w:val="24"/>
        </w:rPr>
        <w:t>Applications</w:t>
      </w:r>
    </w:p>
    <w:p w14:paraId="39855288">
      <w:pPr>
        <w:rPr>
          <w:rFonts w:hint="eastAsia"/>
          <w:color w:val="0070C0"/>
          <w:sz w:val="24"/>
          <w:szCs w:val="24"/>
        </w:rPr>
      </w:pPr>
      <w:r>
        <w:rPr>
          <w:rFonts w:hint="eastAsia"/>
          <w:color w:val="0070C0"/>
          <w:sz w:val="24"/>
          <w:szCs w:val="24"/>
        </w:rPr>
        <w:t>Home Automation/Smart Home</w:t>
      </w:r>
    </w:p>
    <w:p w14:paraId="3CD0DD84">
      <w:pPr>
        <w:rPr>
          <w:rFonts w:hint="eastAsia"/>
          <w:color w:val="0070C0"/>
          <w:sz w:val="24"/>
          <w:szCs w:val="24"/>
        </w:rPr>
      </w:pPr>
      <w:r>
        <w:rPr>
          <w:rFonts w:hint="eastAsia"/>
          <w:color w:val="0070C0"/>
          <w:sz w:val="24"/>
          <w:szCs w:val="24"/>
        </w:rPr>
        <w:t>Industrial Automation</w:t>
      </w:r>
    </w:p>
    <w:p w14:paraId="22B40E33">
      <w:pPr>
        <w:rPr>
          <w:rFonts w:hint="eastAsia"/>
          <w:color w:val="0070C0"/>
          <w:sz w:val="24"/>
          <w:szCs w:val="24"/>
        </w:rPr>
      </w:pPr>
      <w:r>
        <w:rPr>
          <w:rFonts w:hint="eastAsia"/>
          <w:color w:val="0070C0"/>
          <w:sz w:val="24"/>
          <w:szCs w:val="24"/>
        </w:rPr>
        <w:t>Lighting Control</w:t>
      </w:r>
    </w:p>
    <w:p w14:paraId="45BA31A9">
      <w:pPr>
        <w:rPr>
          <w:rFonts w:hint="eastAsia"/>
          <w:color w:val="0070C0"/>
          <w:sz w:val="24"/>
          <w:szCs w:val="24"/>
        </w:rPr>
      </w:pPr>
      <w:r>
        <w:rPr>
          <w:rFonts w:hint="eastAsia"/>
          <w:color w:val="0070C0"/>
          <w:sz w:val="24"/>
          <w:szCs w:val="24"/>
        </w:rPr>
        <w:t>Garden Equipment Control</w:t>
      </w:r>
    </w:p>
    <w:p w14:paraId="3FBBAD74">
      <w:pPr>
        <w:rPr>
          <w:rFonts w:hint="eastAsia"/>
          <w:color w:val="0070C0"/>
          <w:sz w:val="24"/>
          <w:szCs w:val="24"/>
        </w:rPr>
      </w:pPr>
      <w:r>
        <w:rPr>
          <w:rFonts w:hint="eastAsia"/>
          <w:color w:val="0070C0"/>
          <w:sz w:val="24"/>
          <w:szCs w:val="24"/>
        </w:rPr>
        <w:t>Test Fixtures</w:t>
      </w:r>
    </w:p>
    <w:p w14:paraId="3245B4CF">
      <w:pPr>
        <w:rPr>
          <w:rFonts w:hint="eastAsia"/>
          <w:color w:val="0070C0"/>
          <w:sz w:val="24"/>
          <w:szCs w:val="24"/>
        </w:rPr>
      </w:pPr>
      <w:r>
        <w:rPr>
          <w:rFonts w:hint="eastAsia"/>
          <w:color w:val="0070C0"/>
          <w:sz w:val="24"/>
          <w:szCs w:val="24"/>
        </w:rPr>
        <w:t>DIY and Hobby</w:t>
      </w:r>
    </w:p>
    <w:p w14:paraId="5781C7F5">
      <w:pPr>
        <w:rPr>
          <w:rFonts w:hint="eastAsia"/>
          <w:color w:val="0070C0"/>
          <w:sz w:val="24"/>
          <w:szCs w:val="24"/>
        </w:rPr>
      </w:pPr>
      <w:r>
        <w:rPr>
          <w:rFonts w:hint="eastAsia"/>
          <w:color w:val="0070C0"/>
          <w:sz w:val="24"/>
          <w:szCs w:val="24"/>
        </w:rPr>
        <w:t>Solenoid valve/motor/water pump control system</w:t>
      </w:r>
      <w:bookmarkStart w:id="0" w:name="_GoBack"/>
      <w:bookmarkEnd w:id="0"/>
    </w:p>
    <w:p w14:paraId="500EDCF6">
      <w:r>
        <w:rPr>
          <w:rFonts w:hint="eastAsia"/>
          <w:color w:val="00B050"/>
        </w:rPr>
        <w:t xml:space="preserve"> </w:t>
      </w:r>
    </w:p>
    <w:p w14:paraId="7E502943">
      <w:pPr>
        <w:rPr>
          <w:b/>
          <w:sz w:val="28"/>
          <w:szCs w:val="28"/>
        </w:rPr>
      </w:pPr>
    </w:p>
    <w:p w14:paraId="4021792E">
      <w:pPr>
        <w:rPr>
          <w:b/>
          <w:sz w:val="28"/>
          <w:szCs w:val="28"/>
        </w:rPr>
      </w:pPr>
    </w:p>
    <w:p w14:paraId="79781D63">
      <w:pPr>
        <w:rPr>
          <w:b/>
          <w:sz w:val="28"/>
          <w:szCs w:val="28"/>
        </w:rPr>
      </w:pPr>
    </w:p>
    <w:p w14:paraId="546FD7A3">
      <w:pPr>
        <w:rPr>
          <w:b/>
          <w:sz w:val="28"/>
          <w:szCs w:val="28"/>
        </w:rPr>
      </w:pPr>
    </w:p>
    <w:p w14:paraId="76F1CB98">
      <w:pPr>
        <w:rPr>
          <w:b/>
          <w:sz w:val="28"/>
          <w:szCs w:val="28"/>
        </w:rPr>
      </w:pPr>
    </w:p>
    <w:p w14:paraId="1BBEAC2D">
      <w:pPr>
        <w:rPr>
          <w:b/>
          <w:sz w:val="28"/>
          <w:szCs w:val="28"/>
        </w:rPr>
      </w:pPr>
    </w:p>
    <w:p w14:paraId="040AE801">
      <w:pPr>
        <w:rPr>
          <w:b/>
          <w:sz w:val="28"/>
          <w:szCs w:val="28"/>
        </w:rPr>
      </w:pPr>
    </w:p>
    <w:p w14:paraId="121FF464">
      <w:pPr>
        <w:rPr>
          <w:b/>
          <w:sz w:val="28"/>
          <w:szCs w:val="28"/>
        </w:rPr>
      </w:pPr>
      <w:r>
        <w:rPr>
          <w:b/>
          <w:sz w:val="28"/>
          <w:szCs w:val="28"/>
        </w:rPr>
        <w:t>Wiring Diagram:</w:t>
      </w:r>
    </w:p>
    <w:p w14:paraId="427FB83A">
      <w:r>
        <w:t xml:space="preserve"> DC 1-1</w:t>
      </w:r>
      <w:r>
        <w:rPr>
          <w:rFonts w:hint="eastAsia"/>
        </w:rPr>
        <w:t>1</w:t>
      </w:r>
      <w:r>
        <w:t>0V</w:t>
      </w:r>
      <w:r>
        <w:rPr>
          <w:rFonts w:hint="eastAsia"/>
          <w:lang w:val="en-US" w:eastAsia="zh-CN"/>
        </w:rPr>
        <w:t>/</w:t>
      </w:r>
      <w:r>
        <w:t xml:space="preserve">AC </w:t>
      </w:r>
      <w:r>
        <w:rPr>
          <w:rFonts w:hint="eastAsia"/>
          <w:lang w:val="en-US" w:eastAsia="zh-CN"/>
        </w:rPr>
        <w:t>1</w:t>
      </w:r>
      <w:r>
        <w:t>-265V control circuit,Wiring diagram below(Note:If not</w:t>
      </w:r>
      <w:r>
        <w:rPr>
          <w:rFonts w:hint="eastAsia"/>
        </w:rPr>
        <w:t xml:space="preserve"> DC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12V24V</w:t>
      </w:r>
      <w:r>
        <w:t xml:space="preserve"> load, need another </w:t>
      </w:r>
      <w:r>
        <w:rPr>
          <w:rFonts w:hint="eastAsia"/>
        </w:rPr>
        <w:t>DC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12V24V</w:t>
      </w:r>
      <w:r>
        <w:t xml:space="preserve"> power supply). "LOAD" may be LED lights, fans, motors Lights, fluorescent lights, solar water heaters and other DC AC equipment</w:t>
      </w:r>
    </w:p>
    <w:p w14:paraId="29E94317">
      <w:r>
        <w:drawing>
          <wp:inline distT="0" distB="0" distL="114300" distR="114300">
            <wp:extent cx="5261610" cy="3996690"/>
            <wp:effectExtent l="0" t="0" r="8890" b="38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9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E682B"/>
    <w:rsid w:val="000807B1"/>
    <w:rsid w:val="0011173C"/>
    <w:rsid w:val="001A3010"/>
    <w:rsid w:val="001E0F7E"/>
    <w:rsid w:val="00266D03"/>
    <w:rsid w:val="0029747E"/>
    <w:rsid w:val="002A5B9C"/>
    <w:rsid w:val="002B2B9A"/>
    <w:rsid w:val="002B6AC5"/>
    <w:rsid w:val="003149DA"/>
    <w:rsid w:val="00341F90"/>
    <w:rsid w:val="00372CA9"/>
    <w:rsid w:val="0038011A"/>
    <w:rsid w:val="00392AD8"/>
    <w:rsid w:val="003C45C7"/>
    <w:rsid w:val="004342B6"/>
    <w:rsid w:val="00445DE3"/>
    <w:rsid w:val="00462E33"/>
    <w:rsid w:val="0048385D"/>
    <w:rsid w:val="004C0594"/>
    <w:rsid w:val="004D427E"/>
    <w:rsid w:val="00574349"/>
    <w:rsid w:val="005F7593"/>
    <w:rsid w:val="00640AB7"/>
    <w:rsid w:val="0064204C"/>
    <w:rsid w:val="006D2632"/>
    <w:rsid w:val="006E682B"/>
    <w:rsid w:val="006F1BF6"/>
    <w:rsid w:val="007146D5"/>
    <w:rsid w:val="00734BA3"/>
    <w:rsid w:val="00737C8B"/>
    <w:rsid w:val="00761989"/>
    <w:rsid w:val="007A65AD"/>
    <w:rsid w:val="007B4173"/>
    <w:rsid w:val="007F5865"/>
    <w:rsid w:val="007F5A36"/>
    <w:rsid w:val="00821109"/>
    <w:rsid w:val="00851C54"/>
    <w:rsid w:val="008D6889"/>
    <w:rsid w:val="008F522F"/>
    <w:rsid w:val="008F74D7"/>
    <w:rsid w:val="00912F90"/>
    <w:rsid w:val="00961F3D"/>
    <w:rsid w:val="0097664C"/>
    <w:rsid w:val="009779ED"/>
    <w:rsid w:val="009902CF"/>
    <w:rsid w:val="00A92D92"/>
    <w:rsid w:val="00A97609"/>
    <w:rsid w:val="00AA1FED"/>
    <w:rsid w:val="00AB72BF"/>
    <w:rsid w:val="00AE6776"/>
    <w:rsid w:val="00B2347B"/>
    <w:rsid w:val="00B52E20"/>
    <w:rsid w:val="00B55FBC"/>
    <w:rsid w:val="00B860B6"/>
    <w:rsid w:val="00B9132D"/>
    <w:rsid w:val="00B92DDF"/>
    <w:rsid w:val="00B940BD"/>
    <w:rsid w:val="00BC342D"/>
    <w:rsid w:val="00BC5DA9"/>
    <w:rsid w:val="00BC7255"/>
    <w:rsid w:val="00BF4BDD"/>
    <w:rsid w:val="00C11F55"/>
    <w:rsid w:val="00C63105"/>
    <w:rsid w:val="00C86100"/>
    <w:rsid w:val="00CB53FA"/>
    <w:rsid w:val="00CC1612"/>
    <w:rsid w:val="00CE0952"/>
    <w:rsid w:val="00D34AA1"/>
    <w:rsid w:val="00D85CF1"/>
    <w:rsid w:val="00D85E5F"/>
    <w:rsid w:val="00E062F4"/>
    <w:rsid w:val="00E46F52"/>
    <w:rsid w:val="00E739DD"/>
    <w:rsid w:val="00E97A6D"/>
    <w:rsid w:val="00F86709"/>
    <w:rsid w:val="00FA525E"/>
    <w:rsid w:val="00FA679E"/>
    <w:rsid w:val="00FF3F44"/>
    <w:rsid w:val="075948FB"/>
    <w:rsid w:val="083A20CC"/>
    <w:rsid w:val="18325682"/>
    <w:rsid w:val="32357BED"/>
    <w:rsid w:val="34E64BB6"/>
    <w:rsid w:val="37B86C96"/>
    <w:rsid w:val="3ADB44C6"/>
    <w:rsid w:val="42163321"/>
    <w:rsid w:val="49E17E97"/>
    <w:rsid w:val="4BAD1567"/>
    <w:rsid w:val="4C486305"/>
    <w:rsid w:val="5491381E"/>
    <w:rsid w:val="59230B8D"/>
    <w:rsid w:val="67007F8D"/>
    <w:rsid w:val="6DC20859"/>
    <w:rsid w:val="6E307FF4"/>
    <w:rsid w:val="700C6E49"/>
    <w:rsid w:val="746F36F1"/>
    <w:rsid w:val="7A6F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11">
    <w:name w:val="hps"/>
    <w:basedOn w:val="6"/>
    <w:uiPriority w:val="0"/>
  </w:style>
  <w:style w:type="character" w:customStyle="1" w:styleId="12">
    <w:name w:val="apple-converted-space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378</Words>
  <Characters>1931</Characters>
  <Lines>16</Lines>
  <Paragraphs>4</Paragraphs>
  <TotalTime>34</TotalTime>
  <ScaleCrop>false</ScaleCrop>
  <LinksUpToDate>false</LinksUpToDate>
  <CharactersWithSpaces>2319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2015-09-30T02:37:00Z</dcterms:created>
  <dc:creator>ts liu</dc:creator>
  <cp:lastModifiedBy>天蓝</cp:lastModifiedBy>
  <dcterms:modified xsi:type="dcterms:W3CDTF">2025-04-22T23:31:51Z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eyJoZGlkIjoiYTU1YzI3ODI4MGIyODBiMTg1MDEwZGRhYTA5ZTc3YWIiLCJ1c2VySWQiOiIxMTA0MDYwOTEzIn0=</vt:lpwstr>
  </property>
  <property fmtid="{D5CDD505-2E9C-101B-9397-08002B2CF9AE}" pid="3" name="KSOProductBuildVer">
    <vt:lpwstr>2052-12.1.0.20784</vt:lpwstr>
  </property>
  <property fmtid="{D5CDD505-2E9C-101B-9397-08002B2CF9AE}" pid="4" name="ICV">
    <vt:lpwstr>078C2762C4884F1386E4E77E509E3541_12</vt:lpwstr>
  </property>
</Properties>
</file>